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0114F" w14:textId="77777777" w:rsidR="00B257F9" w:rsidRDefault="005F4DFD" w:rsidP="005F4DF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4DFD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p w14:paraId="6574D239" w14:textId="0B54059F" w:rsidR="005F4DFD" w:rsidRPr="005F4DFD" w:rsidRDefault="005F4DFD" w:rsidP="005F4DF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4D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57F9">
        <w:rPr>
          <w:rFonts w:ascii="Times New Roman" w:hAnsi="Times New Roman" w:cs="Times New Roman"/>
          <w:b/>
          <w:sz w:val="28"/>
          <w:szCs w:val="28"/>
        </w:rPr>
        <w:t xml:space="preserve">дополнительной </w:t>
      </w:r>
      <w:r w:rsidRPr="005F4DFD">
        <w:rPr>
          <w:rFonts w:ascii="Times New Roman" w:hAnsi="Times New Roman" w:cs="Times New Roman"/>
          <w:b/>
          <w:sz w:val="28"/>
          <w:szCs w:val="28"/>
        </w:rPr>
        <w:t xml:space="preserve">программы повышения квалификации </w:t>
      </w:r>
      <w:r w:rsidR="00B257F9">
        <w:rPr>
          <w:rFonts w:ascii="Times New Roman" w:hAnsi="Times New Roman" w:cs="Times New Roman"/>
          <w:b/>
          <w:sz w:val="28"/>
          <w:szCs w:val="28"/>
        </w:rPr>
        <w:t>«Эксперт по техническому контролю и диагностике автомототранспортных средств»</w:t>
      </w:r>
    </w:p>
    <w:p w14:paraId="3816F947" w14:textId="2843B5A2" w:rsidR="005F4DFD" w:rsidRPr="005F4DFD" w:rsidRDefault="005F4DFD" w:rsidP="005F4DF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4DFD">
        <w:rPr>
          <w:rFonts w:ascii="Times New Roman" w:hAnsi="Times New Roman" w:cs="Times New Roman"/>
          <w:b/>
          <w:sz w:val="28"/>
          <w:szCs w:val="28"/>
        </w:rPr>
        <w:t>(72 часа)</w:t>
      </w:r>
      <w:r w:rsidR="00B257F9">
        <w:rPr>
          <w:rFonts w:ascii="Times New Roman" w:hAnsi="Times New Roman" w:cs="Times New Roman"/>
          <w:b/>
          <w:sz w:val="28"/>
          <w:szCs w:val="28"/>
        </w:rPr>
        <w:t xml:space="preserve"> (форма обучения – заочная с применением дистанционных образовательных технологий)</w:t>
      </w:r>
    </w:p>
    <w:p w14:paraId="6465E7EA" w14:textId="77777777" w:rsidR="005F4DFD" w:rsidRPr="00B257F9" w:rsidRDefault="005F4DFD" w:rsidP="005F4DF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45" w:rightFromText="45" w:vertAnchor="text" w:tblpX="-557"/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4708"/>
        <w:gridCol w:w="687"/>
        <w:gridCol w:w="947"/>
        <w:gridCol w:w="1793"/>
      </w:tblGrid>
      <w:tr w:rsidR="00B257F9" w:rsidRPr="00B257F9" w14:paraId="259700D2" w14:textId="77777777" w:rsidTr="00B257F9">
        <w:trPr>
          <w:tblCellSpacing w:w="0" w:type="dxa"/>
        </w:trPr>
        <w:tc>
          <w:tcPr>
            <w:tcW w:w="662" w:type="pct"/>
            <w:vMerge w:val="restart"/>
            <w:hideMark/>
          </w:tcPr>
          <w:p w14:paraId="64F5E093" w14:textId="62E2D68A" w:rsidR="00B257F9" w:rsidRPr="00B257F9" w:rsidRDefault="00B257F9" w:rsidP="00B257F9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 w:rsidRPr="00B257F9">
              <w:rPr>
                <w:b/>
                <w:bCs/>
              </w:rPr>
              <w:t xml:space="preserve"> п/п</w:t>
            </w:r>
          </w:p>
        </w:tc>
        <w:tc>
          <w:tcPr>
            <w:tcW w:w="2511" w:type="pct"/>
            <w:vMerge w:val="restart"/>
            <w:hideMark/>
          </w:tcPr>
          <w:p w14:paraId="47B55F36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B257F9">
              <w:rPr>
                <w:b/>
                <w:bCs/>
              </w:rPr>
              <w:t>Разделы (темы) курса обучения</w:t>
            </w:r>
          </w:p>
        </w:tc>
        <w:tc>
          <w:tcPr>
            <w:tcW w:w="1827" w:type="pct"/>
            <w:gridSpan w:val="3"/>
            <w:hideMark/>
          </w:tcPr>
          <w:p w14:paraId="14128578" w14:textId="77777777" w:rsidR="00B257F9" w:rsidRPr="00B257F9" w:rsidRDefault="00B257F9" w:rsidP="00B257F9">
            <w:pPr>
              <w:spacing w:after="0" w:line="240" w:lineRule="auto"/>
              <w:ind w:firstLine="0"/>
              <w:jc w:val="center"/>
              <w:rPr>
                <w:b/>
                <w:bCs/>
              </w:rPr>
            </w:pPr>
            <w:r w:rsidRPr="00B257F9">
              <w:rPr>
                <w:b/>
                <w:bCs/>
              </w:rPr>
              <w:t>Количество учебных часов</w:t>
            </w:r>
          </w:p>
        </w:tc>
      </w:tr>
      <w:tr w:rsidR="00B257F9" w:rsidRPr="00B257F9" w14:paraId="006EDABD" w14:textId="77777777" w:rsidTr="00B257F9">
        <w:trPr>
          <w:tblCellSpacing w:w="0" w:type="dxa"/>
        </w:trPr>
        <w:tc>
          <w:tcPr>
            <w:tcW w:w="662" w:type="pct"/>
            <w:vMerge/>
            <w:hideMark/>
          </w:tcPr>
          <w:p w14:paraId="2D0742EB" w14:textId="77777777" w:rsidR="00B257F9" w:rsidRPr="00B257F9" w:rsidRDefault="00B257F9" w:rsidP="00B257F9">
            <w:pPr>
              <w:spacing w:after="0" w:line="240" w:lineRule="auto"/>
              <w:jc w:val="left"/>
              <w:rPr>
                <w:b/>
                <w:bCs/>
              </w:rPr>
            </w:pPr>
          </w:p>
        </w:tc>
        <w:tc>
          <w:tcPr>
            <w:tcW w:w="2511" w:type="pct"/>
            <w:vMerge/>
            <w:hideMark/>
          </w:tcPr>
          <w:p w14:paraId="0A9F07EB" w14:textId="77777777" w:rsidR="00B257F9" w:rsidRPr="00B257F9" w:rsidRDefault="00B257F9" w:rsidP="00B257F9">
            <w:pPr>
              <w:spacing w:after="0" w:line="240" w:lineRule="auto"/>
              <w:jc w:val="left"/>
              <w:rPr>
                <w:b/>
                <w:bCs/>
              </w:rPr>
            </w:pPr>
          </w:p>
        </w:tc>
        <w:tc>
          <w:tcPr>
            <w:tcW w:w="366" w:type="pct"/>
            <w:vMerge w:val="restart"/>
            <w:vAlign w:val="center"/>
            <w:hideMark/>
          </w:tcPr>
          <w:p w14:paraId="11FF6DFC" w14:textId="7228EE76" w:rsidR="00B257F9" w:rsidRPr="00B257F9" w:rsidRDefault="00B257F9" w:rsidP="00B257F9">
            <w:pPr>
              <w:spacing w:after="0" w:line="240" w:lineRule="auto"/>
              <w:ind w:firstLine="0"/>
              <w:jc w:val="center"/>
              <w:rPr>
                <w:b/>
                <w:bCs/>
              </w:rPr>
            </w:pPr>
            <w:r w:rsidRPr="00B257F9">
              <w:rPr>
                <w:b/>
                <w:bCs/>
              </w:rPr>
              <w:t>всего</w:t>
            </w:r>
          </w:p>
        </w:tc>
        <w:tc>
          <w:tcPr>
            <w:tcW w:w="1460" w:type="pct"/>
            <w:gridSpan w:val="2"/>
            <w:hideMark/>
          </w:tcPr>
          <w:p w14:paraId="0F2B0516" w14:textId="77777777" w:rsidR="00B257F9" w:rsidRPr="00B257F9" w:rsidRDefault="00B257F9" w:rsidP="00B257F9">
            <w:pPr>
              <w:spacing w:after="0" w:line="240" w:lineRule="auto"/>
              <w:jc w:val="center"/>
              <w:rPr>
                <w:b/>
                <w:bCs/>
              </w:rPr>
            </w:pPr>
            <w:r w:rsidRPr="00B257F9">
              <w:rPr>
                <w:b/>
                <w:bCs/>
              </w:rPr>
              <w:t>в том числе</w:t>
            </w:r>
          </w:p>
        </w:tc>
      </w:tr>
      <w:tr w:rsidR="00B257F9" w:rsidRPr="00B257F9" w14:paraId="0515A827" w14:textId="77777777" w:rsidTr="00B257F9">
        <w:trPr>
          <w:tblCellSpacing w:w="0" w:type="dxa"/>
        </w:trPr>
        <w:tc>
          <w:tcPr>
            <w:tcW w:w="662" w:type="pct"/>
            <w:vMerge/>
            <w:hideMark/>
          </w:tcPr>
          <w:p w14:paraId="37CA2B8C" w14:textId="77777777" w:rsidR="00B257F9" w:rsidRPr="00B257F9" w:rsidRDefault="00B257F9" w:rsidP="00B257F9">
            <w:pPr>
              <w:spacing w:after="0" w:line="240" w:lineRule="auto"/>
              <w:jc w:val="left"/>
              <w:rPr>
                <w:b/>
                <w:bCs/>
              </w:rPr>
            </w:pPr>
          </w:p>
        </w:tc>
        <w:tc>
          <w:tcPr>
            <w:tcW w:w="2511" w:type="pct"/>
            <w:vMerge/>
            <w:hideMark/>
          </w:tcPr>
          <w:p w14:paraId="61F57E1D" w14:textId="77777777" w:rsidR="00B257F9" w:rsidRPr="00B257F9" w:rsidRDefault="00B257F9" w:rsidP="00B257F9">
            <w:pPr>
              <w:spacing w:after="0" w:line="240" w:lineRule="auto"/>
              <w:jc w:val="left"/>
              <w:rPr>
                <w:b/>
                <w:bCs/>
              </w:rPr>
            </w:pPr>
          </w:p>
        </w:tc>
        <w:tc>
          <w:tcPr>
            <w:tcW w:w="366" w:type="pct"/>
            <w:vMerge/>
            <w:hideMark/>
          </w:tcPr>
          <w:p w14:paraId="21F40530" w14:textId="77777777" w:rsidR="00B257F9" w:rsidRPr="00B257F9" w:rsidRDefault="00B257F9" w:rsidP="00B257F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05" w:type="pct"/>
            <w:hideMark/>
          </w:tcPr>
          <w:p w14:paraId="2977D66F" w14:textId="77777777" w:rsidR="00B257F9" w:rsidRPr="00B257F9" w:rsidRDefault="00B257F9" w:rsidP="00B257F9">
            <w:pPr>
              <w:spacing w:after="0" w:line="240" w:lineRule="auto"/>
              <w:ind w:firstLine="0"/>
              <w:jc w:val="center"/>
              <w:rPr>
                <w:b/>
                <w:bCs/>
              </w:rPr>
            </w:pPr>
            <w:r w:rsidRPr="00B257F9">
              <w:rPr>
                <w:b/>
                <w:bCs/>
              </w:rPr>
              <w:t>лекции</w:t>
            </w:r>
          </w:p>
        </w:tc>
        <w:tc>
          <w:tcPr>
            <w:tcW w:w="955" w:type="pct"/>
            <w:hideMark/>
          </w:tcPr>
          <w:p w14:paraId="756A2B8D" w14:textId="77777777" w:rsidR="00B257F9" w:rsidRPr="00B257F9" w:rsidRDefault="00B257F9" w:rsidP="00B257F9">
            <w:pPr>
              <w:spacing w:after="0" w:line="240" w:lineRule="auto"/>
              <w:ind w:firstLine="0"/>
              <w:jc w:val="center"/>
              <w:rPr>
                <w:b/>
                <w:bCs/>
              </w:rPr>
            </w:pPr>
            <w:r w:rsidRPr="00B257F9">
              <w:rPr>
                <w:b/>
                <w:bCs/>
              </w:rPr>
              <w:t>практические занятия</w:t>
            </w:r>
          </w:p>
        </w:tc>
      </w:tr>
      <w:tr w:rsidR="00B257F9" w:rsidRPr="00B257F9" w14:paraId="09769768" w14:textId="77777777" w:rsidTr="00B257F9">
        <w:trPr>
          <w:trHeight w:val="1545"/>
          <w:tblCellSpacing w:w="0" w:type="dxa"/>
        </w:trPr>
        <w:tc>
          <w:tcPr>
            <w:tcW w:w="662" w:type="pct"/>
            <w:vMerge w:val="restart"/>
            <w:hideMark/>
          </w:tcPr>
          <w:p w14:paraId="2AE0913F" w14:textId="67DF1D51" w:rsidR="00B257F9" w:rsidRPr="00B257F9" w:rsidRDefault="00B257F9" w:rsidP="00B257F9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B257F9">
              <w:rPr>
                <w:b/>
                <w:bCs/>
              </w:rPr>
              <w:t>Модуль 1</w:t>
            </w:r>
          </w:p>
        </w:tc>
        <w:tc>
          <w:tcPr>
            <w:tcW w:w="2511" w:type="pct"/>
            <w:hideMark/>
          </w:tcPr>
          <w:p w14:paraId="235DFF56" w14:textId="015FFB0F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rPr>
                <w:b/>
                <w:bCs/>
              </w:rPr>
              <w:t>Актуальные проблемы организационного, нормативно-правового и технического обеспечения деятельности по автотехнической экспертизе,</w:t>
            </w:r>
            <w:r>
              <w:rPr>
                <w:b/>
                <w:bCs/>
              </w:rPr>
              <w:t xml:space="preserve"> </w:t>
            </w:r>
            <w:r w:rsidRPr="00B257F9">
              <w:rPr>
                <w:b/>
                <w:bCs/>
              </w:rPr>
              <w:t>диагностированию и контролю технического состояния автомототранспорта</w:t>
            </w:r>
          </w:p>
        </w:tc>
        <w:tc>
          <w:tcPr>
            <w:tcW w:w="366" w:type="pct"/>
            <w:hideMark/>
          </w:tcPr>
          <w:p w14:paraId="68194F98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rPr>
                <w:b/>
                <w:bCs/>
              </w:rPr>
              <w:t>25</w:t>
            </w:r>
          </w:p>
        </w:tc>
        <w:tc>
          <w:tcPr>
            <w:tcW w:w="505" w:type="pct"/>
            <w:hideMark/>
          </w:tcPr>
          <w:p w14:paraId="2E0F73C1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rPr>
                <w:b/>
                <w:bCs/>
              </w:rPr>
              <w:t>24</w:t>
            </w:r>
          </w:p>
        </w:tc>
        <w:tc>
          <w:tcPr>
            <w:tcW w:w="955" w:type="pct"/>
            <w:hideMark/>
          </w:tcPr>
          <w:p w14:paraId="21D87E6B" w14:textId="77777777" w:rsidR="00B257F9" w:rsidRPr="00B257F9" w:rsidRDefault="00B257F9" w:rsidP="00B257F9">
            <w:pPr>
              <w:spacing w:after="0" w:line="240" w:lineRule="auto"/>
              <w:jc w:val="left"/>
            </w:pPr>
            <w:r w:rsidRPr="00B257F9">
              <w:rPr>
                <w:b/>
                <w:bCs/>
              </w:rPr>
              <w:t>1</w:t>
            </w:r>
          </w:p>
        </w:tc>
      </w:tr>
      <w:tr w:rsidR="00B257F9" w:rsidRPr="00B257F9" w14:paraId="2051FE57" w14:textId="77777777" w:rsidTr="00B257F9">
        <w:trPr>
          <w:trHeight w:val="810"/>
          <w:tblCellSpacing w:w="0" w:type="dxa"/>
        </w:trPr>
        <w:tc>
          <w:tcPr>
            <w:tcW w:w="662" w:type="pct"/>
            <w:vMerge/>
          </w:tcPr>
          <w:p w14:paraId="259B1DAA" w14:textId="458D7B48" w:rsidR="00B257F9" w:rsidRPr="00B257F9" w:rsidRDefault="00B257F9" w:rsidP="00B257F9">
            <w:pPr>
              <w:spacing w:after="0" w:line="240" w:lineRule="auto"/>
              <w:ind w:left="360" w:firstLine="0"/>
              <w:jc w:val="left"/>
            </w:pPr>
          </w:p>
        </w:tc>
        <w:tc>
          <w:tcPr>
            <w:tcW w:w="2511" w:type="pct"/>
            <w:hideMark/>
          </w:tcPr>
          <w:p w14:paraId="4ACDD507" w14:textId="0B714962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>
              <w:t xml:space="preserve">Тема 1. </w:t>
            </w:r>
            <w:r w:rsidRPr="00B257F9">
              <w:t>Организационные и нормативно-правовые вопросы</w:t>
            </w:r>
            <w:r>
              <w:t xml:space="preserve"> </w:t>
            </w:r>
            <w:r w:rsidRPr="00B257F9">
              <w:t>проведения</w:t>
            </w:r>
            <w:r>
              <w:t xml:space="preserve"> </w:t>
            </w:r>
            <w:r w:rsidRPr="00B257F9">
              <w:t>автотехнической экспертизы, технического осмотра автомототранспорта.</w:t>
            </w:r>
          </w:p>
        </w:tc>
        <w:tc>
          <w:tcPr>
            <w:tcW w:w="366" w:type="pct"/>
            <w:hideMark/>
          </w:tcPr>
          <w:p w14:paraId="55725851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505" w:type="pct"/>
            <w:hideMark/>
          </w:tcPr>
          <w:p w14:paraId="1EB2EF0C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6</w:t>
            </w:r>
          </w:p>
        </w:tc>
        <w:tc>
          <w:tcPr>
            <w:tcW w:w="955" w:type="pct"/>
            <w:hideMark/>
          </w:tcPr>
          <w:p w14:paraId="51896E1C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</w:tr>
      <w:tr w:rsidR="00B257F9" w:rsidRPr="00B257F9" w14:paraId="560DE2F8" w14:textId="77777777" w:rsidTr="00B257F9">
        <w:trPr>
          <w:tblCellSpacing w:w="0" w:type="dxa"/>
        </w:trPr>
        <w:tc>
          <w:tcPr>
            <w:tcW w:w="662" w:type="pct"/>
            <w:vMerge/>
          </w:tcPr>
          <w:p w14:paraId="0497251A" w14:textId="77777777" w:rsidR="00B257F9" w:rsidRPr="00B257F9" w:rsidRDefault="00B257F9" w:rsidP="00B257F9">
            <w:pPr>
              <w:spacing w:after="0" w:line="240" w:lineRule="auto"/>
              <w:ind w:left="360" w:firstLine="0"/>
              <w:jc w:val="left"/>
            </w:pPr>
          </w:p>
        </w:tc>
        <w:tc>
          <w:tcPr>
            <w:tcW w:w="2511" w:type="pct"/>
            <w:hideMark/>
          </w:tcPr>
          <w:p w14:paraId="35771396" w14:textId="1418ED1A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Тема 2. Характеристика технического состояния автомобиля, его критерии и влияние технического состояния на безопасность движения.</w:t>
            </w:r>
          </w:p>
        </w:tc>
        <w:tc>
          <w:tcPr>
            <w:tcW w:w="366" w:type="pct"/>
            <w:hideMark/>
          </w:tcPr>
          <w:p w14:paraId="343743B9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505" w:type="pct"/>
            <w:hideMark/>
          </w:tcPr>
          <w:p w14:paraId="472DEF11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6</w:t>
            </w:r>
          </w:p>
        </w:tc>
        <w:tc>
          <w:tcPr>
            <w:tcW w:w="955" w:type="pct"/>
            <w:hideMark/>
          </w:tcPr>
          <w:p w14:paraId="4839375E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</w:tr>
      <w:tr w:rsidR="00B257F9" w:rsidRPr="00B257F9" w14:paraId="2879DAD5" w14:textId="77777777" w:rsidTr="00B257F9">
        <w:trPr>
          <w:tblCellSpacing w:w="0" w:type="dxa"/>
        </w:trPr>
        <w:tc>
          <w:tcPr>
            <w:tcW w:w="662" w:type="pct"/>
            <w:vMerge/>
          </w:tcPr>
          <w:p w14:paraId="6DC92B6B" w14:textId="485AB5C6" w:rsidR="00B257F9" w:rsidRPr="00B257F9" w:rsidRDefault="00B257F9" w:rsidP="00B257F9">
            <w:pPr>
              <w:spacing w:after="0" w:line="240" w:lineRule="auto"/>
              <w:ind w:left="360" w:firstLine="0"/>
              <w:jc w:val="left"/>
            </w:pPr>
          </w:p>
        </w:tc>
        <w:tc>
          <w:tcPr>
            <w:tcW w:w="2511" w:type="pct"/>
            <w:hideMark/>
          </w:tcPr>
          <w:p w14:paraId="59939437" w14:textId="1B4CB046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Тема 3. Дорожно-транспортное происшествие (ДТП).</w:t>
            </w:r>
          </w:p>
        </w:tc>
        <w:tc>
          <w:tcPr>
            <w:tcW w:w="366" w:type="pct"/>
            <w:hideMark/>
          </w:tcPr>
          <w:p w14:paraId="0DA9F500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505" w:type="pct"/>
            <w:hideMark/>
          </w:tcPr>
          <w:p w14:paraId="4C28AD82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4</w:t>
            </w:r>
          </w:p>
        </w:tc>
        <w:tc>
          <w:tcPr>
            <w:tcW w:w="955" w:type="pct"/>
            <w:hideMark/>
          </w:tcPr>
          <w:p w14:paraId="4F952A05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</w:tr>
      <w:tr w:rsidR="00B257F9" w:rsidRPr="00B257F9" w14:paraId="5A083266" w14:textId="77777777" w:rsidTr="00B257F9">
        <w:trPr>
          <w:trHeight w:val="795"/>
          <w:tblCellSpacing w:w="0" w:type="dxa"/>
        </w:trPr>
        <w:tc>
          <w:tcPr>
            <w:tcW w:w="662" w:type="pct"/>
            <w:vMerge/>
          </w:tcPr>
          <w:p w14:paraId="65CCEF20" w14:textId="77777777" w:rsidR="00B257F9" w:rsidRPr="00B257F9" w:rsidRDefault="00B257F9" w:rsidP="00B257F9">
            <w:pPr>
              <w:spacing w:after="0" w:line="240" w:lineRule="auto"/>
              <w:ind w:left="360" w:firstLine="0"/>
              <w:jc w:val="left"/>
            </w:pPr>
          </w:p>
        </w:tc>
        <w:tc>
          <w:tcPr>
            <w:tcW w:w="2511" w:type="pct"/>
            <w:hideMark/>
          </w:tcPr>
          <w:p w14:paraId="01FE7EFD" w14:textId="68133F40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Тема 4.  Автотехническая экспертиза. Процесс установления наличия и характера технических повреждений объекта автотехнической экспертизы.</w:t>
            </w:r>
          </w:p>
        </w:tc>
        <w:tc>
          <w:tcPr>
            <w:tcW w:w="366" w:type="pct"/>
            <w:hideMark/>
          </w:tcPr>
          <w:p w14:paraId="1B5A53A7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505" w:type="pct"/>
            <w:hideMark/>
          </w:tcPr>
          <w:p w14:paraId="7347F9CB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8</w:t>
            </w:r>
          </w:p>
        </w:tc>
        <w:tc>
          <w:tcPr>
            <w:tcW w:w="955" w:type="pct"/>
            <w:hideMark/>
          </w:tcPr>
          <w:p w14:paraId="2B46E692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</w:tr>
      <w:tr w:rsidR="00B257F9" w:rsidRPr="00B257F9" w14:paraId="1E6CC7E2" w14:textId="77777777" w:rsidTr="00B257F9">
        <w:trPr>
          <w:tblCellSpacing w:w="0" w:type="dxa"/>
        </w:trPr>
        <w:tc>
          <w:tcPr>
            <w:tcW w:w="662" w:type="pct"/>
            <w:hideMark/>
          </w:tcPr>
          <w:p w14:paraId="07825836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2511" w:type="pct"/>
            <w:hideMark/>
          </w:tcPr>
          <w:p w14:paraId="2E7ECB56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Промежуточная аттестация по модулю 1</w:t>
            </w:r>
          </w:p>
        </w:tc>
        <w:tc>
          <w:tcPr>
            <w:tcW w:w="366" w:type="pct"/>
            <w:hideMark/>
          </w:tcPr>
          <w:p w14:paraId="514B732A" w14:textId="77777777" w:rsidR="00B257F9" w:rsidRPr="00B257F9" w:rsidRDefault="00B257F9" w:rsidP="00B257F9">
            <w:pPr>
              <w:spacing w:after="0" w:line="240" w:lineRule="auto"/>
              <w:jc w:val="left"/>
            </w:pPr>
            <w:r w:rsidRPr="00B257F9">
              <w:t>1</w:t>
            </w:r>
          </w:p>
        </w:tc>
        <w:tc>
          <w:tcPr>
            <w:tcW w:w="505" w:type="pct"/>
            <w:hideMark/>
          </w:tcPr>
          <w:p w14:paraId="568DF2B1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955" w:type="pct"/>
            <w:hideMark/>
          </w:tcPr>
          <w:p w14:paraId="1EA44160" w14:textId="77777777" w:rsidR="00B257F9" w:rsidRPr="00B257F9" w:rsidRDefault="00B257F9" w:rsidP="00B257F9">
            <w:pPr>
              <w:spacing w:after="0" w:line="240" w:lineRule="auto"/>
              <w:jc w:val="left"/>
            </w:pPr>
            <w:r w:rsidRPr="00B257F9">
              <w:t>1</w:t>
            </w:r>
          </w:p>
        </w:tc>
      </w:tr>
      <w:tr w:rsidR="00B257F9" w:rsidRPr="00B257F9" w14:paraId="4041289C" w14:textId="77777777" w:rsidTr="00B257F9">
        <w:trPr>
          <w:tblCellSpacing w:w="0" w:type="dxa"/>
        </w:trPr>
        <w:tc>
          <w:tcPr>
            <w:tcW w:w="662" w:type="pct"/>
            <w:hideMark/>
          </w:tcPr>
          <w:p w14:paraId="4E3CF1EE" w14:textId="1975C274" w:rsidR="00B257F9" w:rsidRPr="00B257F9" w:rsidRDefault="00B257F9" w:rsidP="00B257F9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B257F9">
              <w:rPr>
                <w:b/>
                <w:bCs/>
              </w:rPr>
              <w:t>Модуль 2</w:t>
            </w:r>
          </w:p>
        </w:tc>
        <w:tc>
          <w:tcPr>
            <w:tcW w:w="2511" w:type="pct"/>
            <w:hideMark/>
          </w:tcPr>
          <w:p w14:paraId="6D46E3EA" w14:textId="48A3A0C0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rPr>
                <w:b/>
                <w:bCs/>
              </w:rPr>
              <w:t>Современные технологии, методы, оборудование и средства</w:t>
            </w:r>
            <w:r>
              <w:rPr>
                <w:b/>
                <w:bCs/>
              </w:rPr>
              <w:t xml:space="preserve"> </w:t>
            </w:r>
            <w:r w:rsidRPr="00B257F9">
              <w:rPr>
                <w:b/>
                <w:bCs/>
              </w:rPr>
              <w:t>автотехнической экспертизы,</w:t>
            </w:r>
            <w:r>
              <w:rPr>
                <w:b/>
                <w:bCs/>
              </w:rPr>
              <w:t xml:space="preserve"> </w:t>
            </w:r>
            <w:r w:rsidRPr="00B257F9">
              <w:rPr>
                <w:b/>
                <w:bCs/>
              </w:rPr>
              <w:t>диагностирования и контроля технического состояния автомототранспорта</w:t>
            </w:r>
          </w:p>
        </w:tc>
        <w:tc>
          <w:tcPr>
            <w:tcW w:w="366" w:type="pct"/>
            <w:hideMark/>
          </w:tcPr>
          <w:p w14:paraId="53A27447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rPr>
                <w:b/>
                <w:bCs/>
              </w:rPr>
              <w:t>47</w:t>
            </w:r>
          </w:p>
        </w:tc>
        <w:tc>
          <w:tcPr>
            <w:tcW w:w="505" w:type="pct"/>
            <w:hideMark/>
          </w:tcPr>
          <w:p w14:paraId="1A53B3C4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rPr>
                <w:b/>
                <w:bCs/>
              </w:rPr>
              <w:t>44</w:t>
            </w:r>
          </w:p>
        </w:tc>
        <w:tc>
          <w:tcPr>
            <w:tcW w:w="955" w:type="pct"/>
            <w:hideMark/>
          </w:tcPr>
          <w:p w14:paraId="1824363B" w14:textId="77777777" w:rsidR="00B257F9" w:rsidRPr="00B257F9" w:rsidRDefault="00B257F9" w:rsidP="00B257F9">
            <w:pPr>
              <w:spacing w:after="0" w:line="240" w:lineRule="auto"/>
              <w:jc w:val="left"/>
            </w:pPr>
            <w:r w:rsidRPr="00B257F9">
              <w:rPr>
                <w:b/>
                <w:bCs/>
              </w:rPr>
              <w:t>3</w:t>
            </w:r>
          </w:p>
        </w:tc>
      </w:tr>
      <w:tr w:rsidR="00B257F9" w:rsidRPr="00B257F9" w14:paraId="64275661" w14:textId="77777777" w:rsidTr="00B257F9">
        <w:trPr>
          <w:tblCellSpacing w:w="0" w:type="dxa"/>
        </w:trPr>
        <w:tc>
          <w:tcPr>
            <w:tcW w:w="662" w:type="pct"/>
            <w:hideMark/>
          </w:tcPr>
          <w:p w14:paraId="1EBFC4D6" w14:textId="1AB3D17C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2511" w:type="pct"/>
            <w:hideMark/>
          </w:tcPr>
          <w:p w14:paraId="3DEF0941" w14:textId="7F78325F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 xml:space="preserve">Тема 5. Диагностика как метод получения информации о техническом </w:t>
            </w:r>
            <w:r w:rsidRPr="00B257F9">
              <w:lastRenderedPageBreak/>
              <w:t>состоянии автомобилей: теоретические положения.</w:t>
            </w:r>
          </w:p>
        </w:tc>
        <w:tc>
          <w:tcPr>
            <w:tcW w:w="366" w:type="pct"/>
            <w:hideMark/>
          </w:tcPr>
          <w:p w14:paraId="1642CF58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505" w:type="pct"/>
            <w:hideMark/>
          </w:tcPr>
          <w:p w14:paraId="1C191672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4</w:t>
            </w:r>
          </w:p>
        </w:tc>
        <w:tc>
          <w:tcPr>
            <w:tcW w:w="955" w:type="pct"/>
            <w:hideMark/>
          </w:tcPr>
          <w:p w14:paraId="097EE517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</w:tr>
      <w:tr w:rsidR="00B257F9" w:rsidRPr="00B257F9" w14:paraId="60641D95" w14:textId="77777777" w:rsidTr="00B257F9">
        <w:trPr>
          <w:tblCellSpacing w:w="0" w:type="dxa"/>
        </w:trPr>
        <w:tc>
          <w:tcPr>
            <w:tcW w:w="662" w:type="pct"/>
            <w:hideMark/>
          </w:tcPr>
          <w:p w14:paraId="5429BBD3" w14:textId="41316CC9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2511" w:type="pct"/>
            <w:hideMark/>
          </w:tcPr>
          <w:p w14:paraId="60177FC4" w14:textId="202721AE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Тема 6. Диагностика и определение технического состояния двигателя по комплексным диагностическим параметрам. Оборудование для диагностики двигателя и его систем.</w:t>
            </w:r>
          </w:p>
        </w:tc>
        <w:tc>
          <w:tcPr>
            <w:tcW w:w="366" w:type="pct"/>
            <w:hideMark/>
          </w:tcPr>
          <w:p w14:paraId="008D748C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505" w:type="pct"/>
            <w:hideMark/>
          </w:tcPr>
          <w:p w14:paraId="4DBCD961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10</w:t>
            </w:r>
          </w:p>
        </w:tc>
        <w:tc>
          <w:tcPr>
            <w:tcW w:w="955" w:type="pct"/>
            <w:hideMark/>
          </w:tcPr>
          <w:p w14:paraId="60EC32C2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</w:tr>
      <w:tr w:rsidR="00B257F9" w:rsidRPr="00B257F9" w14:paraId="238BDF70" w14:textId="77777777" w:rsidTr="00B257F9">
        <w:trPr>
          <w:tblCellSpacing w:w="0" w:type="dxa"/>
        </w:trPr>
        <w:tc>
          <w:tcPr>
            <w:tcW w:w="662" w:type="pct"/>
            <w:hideMark/>
          </w:tcPr>
          <w:p w14:paraId="7BCFC68D" w14:textId="1843CEB4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2511" w:type="pct"/>
            <w:hideMark/>
          </w:tcPr>
          <w:p w14:paraId="6D00FEDD" w14:textId="7C5D9598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Тема 7. Контрольно-диагностические работы по определению технического состояния рулевого управления и ходовой части, других конструктивных элементов автомобиля. Оборудование для диагностики рулевого управления и ходовой части автомобилей.</w:t>
            </w:r>
          </w:p>
        </w:tc>
        <w:tc>
          <w:tcPr>
            <w:tcW w:w="366" w:type="pct"/>
            <w:hideMark/>
          </w:tcPr>
          <w:p w14:paraId="5A3E5700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505" w:type="pct"/>
            <w:hideMark/>
          </w:tcPr>
          <w:p w14:paraId="249C7870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12</w:t>
            </w:r>
          </w:p>
        </w:tc>
        <w:tc>
          <w:tcPr>
            <w:tcW w:w="955" w:type="pct"/>
            <w:hideMark/>
          </w:tcPr>
          <w:p w14:paraId="21C52792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</w:tr>
      <w:tr w:rsidR="00B257F9" w:rsidRPr="00B257F9" w14:paraId="302FBDF0" w14:textId="77777777" w:rsidTr="00B257F9">
        <w:trPr>
          <w:tblCellSpacing w:w="0" w:type="dxa"/>
        </w:trPr>
        <w:tc>
          <w:tcPr>
            <w:tcW w:w="662" w:type="pct"/>
            <w:hideMark/>
          </w:tcPr>
          <w:p w14:paraId="48078588" w14:textId="2D40EFFE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2511" w:type="pct"/>
            <w:hideMark/>
          </w:tcPr>
          <w:p w14:paraId="639A94EF" w14:textId="4FBE8CA1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Тема 8. Диагностика тормозной системы автомобиля и других конструктивных элементов автомобиля. Оборудование для диагностики тормозной системы.</w:t>
            </w:r>
          </w:p>
        </w:tc>
        <w:tc>
          <w:tcPr>
            <w:tcW w:w="366" w:type="pct"/>
            <w:hideMark/>
          </w:tcPr>
          <w:p w14:paraId="3C508F8F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505" w:type="pct"/>
            <w:hideMark/>
          </w:tcPr>
          <w:p w14:paraId="79A028A7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10</w:t>
            </w:r>
          </w:p>
        </w:tc>
        <w:tc>
          <w:tcPr>
            <w:tcW w:w="955" w:type="pct"/>
            <w:hideMark/>
          </w:tcPr>
          <w:p w14:paraId="1044885B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</w:tr>
      <w:tr w:rsidR="00B257F9" w:rsidRPr="00B257F9" w14:paraId="7BD5D242" w14:textId="77777777" w:rsidTr="00B257F9">
        <w:trPr>
          <w:trHeight w:val="900"/>
          <w:tblCellSpacing w:w="0" w:type="dxa"/>
        </w:trPr>
        <w:tc>
          <w:tcPr>
            <w:tcW w:w="662" w:type="pct"/>
            <w:hideMark/>
          </w:tcPr>
          <w:p w14:paraId="3296607A" w14:textId="2F439BD8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2511" w:type="pct"/>
            <w:hideMark/>
          </w:tcPr>
          <w:p w14:paraId="4DFFFC50" w14:textId="5C25CA30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Тема 9.  Диагностирование электронных систем транспортных средств с помощью электронных диагностических систем.</w:t>
            </w:r>
          </w:p>
        </w:tc>
        <w:tc>
          <w:tcPr>
            <w:tcW w:w="366" w:type="pct"/>
            <w:hideMark/>
          </w:tcPr>
          <w:p w14:paraId="707F7AA7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505" w:type="pct"/>
            <w:hideMark/>
          </w:tcPr>
          <w:p w14:paraId="65914097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8</w:t>
            </w:r>
          </w:p>
        </w:tc>
        <w:tc>
          <w:tcPr>
            <w:tcW w:w="955" w:type="pct"/>
            <w:hideMark/>
          </w:tcPr>
          <w:p w14:paraId="1067DEAA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</w:tr>
      <w:tr w:rsidR="00B257F9" w:rsidRPr="00B257F9" w14:paraId="54147E9D" w14:textId="77777777" w:rsidTr="00B257F9">
        <w:trPr>
          <w:trHeight w:val="375"/>
          <w:tblCellSpacing w:w="0" w:type="dxa"/>
        </w:trPr>
        <w:tc>
          <w:tcPr>
            <w:tcW w:w="662" w:type="pct"/>
            <w:hideMark/>
          </w:tcPr>
          <w:p w14:paraId="54F01826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2511" w:type="pct"/>
            <w:hideMark/>
          </w:tcPr>
          <w:p w14:paraId="19DB527B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Промежуточная аттестация по модулю 2</w:t>
            </w:r>
          </w:p>
        </w:tc>
        <w:tc>
          <w:tcPr>
            <w:tcW w:w="366" w:type="pct"/>
            <w:hideMark/>
          </w:tcPr>
          <w:p w14:paraId="0DF80903" w14:textId="77777777" w:rsidR="00B257F9" w:rsidRPr="00B257F9" w:rsidRDefault="00B257F9" w:rsidP="00B257F9">
            <w:pPr>
              <w:spacing w:after="0" w:line="240" w:lineRule="auto"/>
              <w:jc w:val="left"/>
            </w:pPr>
            <w:r w:rsidRPr="00B257F9">
              <w:t>1</w:t>
            </w:r>
          </w:p>
        </w:tc>
        <w:tc>
          <w:tcPr>
            <w:tcW w:w="505" w:type="pct"/>
            <w:hideMark/>
          </w:tcPr>
          <w:p w14:paraId="7F7E60C6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44</w:t>
            </w:r>
          </w:p>
        </w:tc>
        <w:tc>
          <w:tcPr>
            <w:tcW w:w="955" w:type="pct"/>
            <w:hideMark/>
          </w:tcPr>
          <w:p w14:paraId="2E537DF9" w14:textId="77777777" w:rsidR="00B257F9" w:rsidRPr="00B257F9" w:rsidRDefault="00B257F9" w:rsidP="00B257F9">
            <w:pPr>
              <w:spacing w:after="0" w:line="240" w:lineRule="auto"/>
              <w:jc w:val="left"/>
            </w:pPr>
            <w:r w:rsidRPr="00B257F9">
              <w:t>1</w:t>
            </w:r>
          </w:p>
        </w:tc>
      </w:tr>
      <w:tr w:rsidR="00B257F9" w:rsidRPr="00B257F9" w14:paraId="7DA2DFE8" w14:textId="77777777" w:rsidTr="00B257F9">
        <w:trPr>
          <w:trHeight w:val="615"/>
          <w:tblCellSpacing w:w="0" w:type="dxa"/>
        </w:trPr>
        <w:tc>
          <w:tcPr>
            <w:tcW w:w="662" w:type="pct"/>
            <w:hideMark/>
          </w:tcPr>
          <w:p w14:paraId="314A3FFA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2511" w:type="pct"/>
            <w:hideMark/>
          </w:tcPr>
          <w:p w14:paraId="088525BA" w14:textId="77777777" w:rsidR="00B257F9" w:rsidRPr="00B257F9" w:rsidRDefault="00B257F9" w:rsidP="00B257F9">
            <w:pPr>
              <w:spacing w:after="0" w:line="240" w:lineRule="auto"/>
              <w:jc w:val="left"/>
            </w:pPr>
            <w:r w:rsidRPr="00B257F9">
              <w:t>Итоговая аттестация</w:t>
            </w:r>
          </w:p>
        </w:tc>
        <w:tc>
          <w:tcPr>
            <w:tcW w:w="366" w:type="pct"/>
            <w:hideMark/>
          </w:tcPr>
          <w:p w14:paraId="7705041E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t>2</w:t>
            </w:r>
          </w:p>
        </w:tc>
        <w:tc>
          <w:tcPr>
            <w:tcW w:w="505" w:type="pct"/>
            <w:hideMark/>
          </w:tcPr>
          <w:p w14:paraId="167BF1E8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955" w:type="pct"/>
            <w:hideMark/>
          </w:tcPr>
          <w:p w14:paraId="2BFC0043" w14:textId="77777777" w:rsidR="00B257F9" w:rsidRPr="00B257F9" w:rsidRDefault="00B257F9" w:rsidP="00B257F9">
            <w:pPr>
              <w:spacing w:after="0" w:line="240" w:lineRule="auto"/>
              <w:jc w:val="left"/>
            </w:pPr>
            <w:r w:rsidRPr="00B257F9">
              <w:t>2</w:t>
            </w:r>
          </w:p>
        </w:tc>
      </w:tr>
      <w:tr w:rsidR="00B257F9" w:rsidRPr="00B257F9" w14:paraId="20550F82" w14:textId="77777777" w:rsidTr="00B257F9">
        <w:trPr>
          <w:tblCellSpacing w:w="0" w:type="dxa"/>
        </w:trPr>
        <w:tc>
          <w:tcPr>
            <w:tcW w:w="662" w:type="pct"/>
            <w:hideMark/>
          </w:tcPr>
          <w:p w14:paraId="6C74B1C1" w14:textId="77777777" w:rsidR="00B257F9" w:rsidRPr="00B257F9" w:rsidRDefault="00B257F9" w:rsidP="00B257F9">
            <w:pPr>
              <w:spacing w:after="0" w:line="240" w:lineRule="auto"/>
              <w:jc w:val="left"/>
            </w:pPr>
          </w:p>
        </w:tc>
        <w:tc>
          <w:tcPr>
            <w:tcW w:w="2511" w:type="pct"/>
            <w:hideMark/>
          </w:tcPr>
          <w:p w14:paraId="53D4174C" w14:textId="77777777" w:rsidR="00B257F9" w:rsidRPr="00B257F9" w:rsidRDefault="00B257F9" w:rsidP="00B257F9">
            <w:pPr>
              <w:spacing w:after="0" w:line="240" w:lineRule="auto"/>
              <w:jc w:val="left"/>
            </w:pPr>
            <w:r w:rsidRPr="00B257F9">
              <w:rPr>
                <w:b/>
                <w:bCs/>
              </w:rPr>
              <w:t>Всего учебных часов</w:t>
            </w:r>
          </w:p>
        </w:tc>
        <w:tc>
          <w:tcPr>
            <w:tcW w:w="366" w:type="pct"/>
            <w:hideMark/>
          </w:tcPr>
          <w:p w14:paraId="0A8EA4E4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rPr>
                <w:b/>
                <w:bCs/>
              </w:rPr>
              <w:t>72</w:t>
            </w:r>
          </w:p>
        </w:tc>
        <w:tc>
          <w:tcPr>
            <w:tcW w:w="505" w:type="pct"/>
            <w:hideMark/>
          </w:tcPr>
          <w:p w14:paraId="1D586FFC" w14:textId="77777777" w:rsidR="00B257F9" w:rsidRPr="00B257F9" w:rsidRDefault="00B257F9" w:rsidP="00B257F9">
            <w:pPr>
              <w:spacing w:after="0" w:line="240" w:lineRule="auto"/>
              <w:ind w:firstLine="0"/>
              <w:jc w:val="left"/>
            </w:pPr>
            <w:r w:rsidRPr="00B257F9">
              <w:rPr>
                <w:b/>
                <w:bCs/>
              </w:rPr>
              <w:t>68</w:t>
            </w:r>
          </w:p>
        </w:tc>
        <w:tc>
          <w:tcPr>
            <w:tcW w:w="955" w:type="pct"/>
            <w:hideMark/>
          </w:tcPr>
          <w:p w14:paraId="64CCD004" w14:textId="77777777" w:rsidR="00B257F9" w:rsidRPr="00B257F9" w:rsidRDefault="00B257F9" w:rsidP="00B257F9">
            <w:pPr>
              <w:spacing w:after="0" w:line="240" w:lineRule="auto"/>
              <w:jc w:val="left"/>
            </w:pPr>
            <w:r w:rsidRPr="00B257F9">
              <w:rPr>
                <w:b/>
                <w:bCs/>
              </w:rPr>
              <w:t>4</w:t>
            </w:r>
          </w:p>
        </w:tc>
      </w:tr>
    </w:tbl>
    <w:p w14:paraId="3149D007" w14:textId="77777777" w:rsidR="008A5AA8" w:rsidRDefault="008A5AA8"/>
    <w:sectPr w:rsidR="008A5AA8" w:rsidSect="008A5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557D3"/>
    <w:multiLevelType w:val="multilevel"/>
    <w:tmpl w:val="0CB00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165705"/>
    <w:multiLevelType w:val="multilevel"/>
    <w:tmpl w:val="50880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2946AE"/>
    <w:multiLevelType w:val="multilevel"/>
    <w:tmpl w:val="92BE2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0A04B7"/>
    <w:multiLevelType w:val="hybridMultilevel"/>
    <w:tmpl w:val="195E7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F4A08"/>
    <w:multiLevelType w:val="multilevel"/>
    <w:tmpl w:val="B164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2065707">
    <w:abstractNumId w:val="3"/>
  </w:num>
  <w:num w:numId="2" w16cid:durableId="494691734">
    <w:abstractNumId w:val="0"/>
  </w:num>
  <w:num w:numId="3" w16cid:durableId="1414545052">
    <w:abstractNumId w:val="4"/>
    <w:lvlOverride w:ilvl="0">
      <w:startOverride w:val="2"/>
    </w:lvlOverride>
  </w:num>
  <w:num w:numId="4" w16cid:durableId="1860460600">
    <w:abstractNumId w:val="2"/>
    <w:lvlOverride w:ilvl="0">
      <w:startOverride w:val="3"/>
    </w:lvlOverride>
  </w:num>
  <w:num w:numId="5" w16cid:durableId="1217888217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4DFD"/>
    <w:rsid w:val="00016464"/>
    <w:rsid w:val="005F4DFD"/>
    <w:rsid w:val="00873CE7"/>
    <w:rsid w:val="008A5AA8"/>
    <w:rsid w:val="00A1074F"/>
    <w:rsid w:val="00A15B94"/>
    <w:rsid w:val="00B2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0EA1B"/>
  <w15:docId w15:val="{506FFBDC-67F3-4E2A-B415-C92964DC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DFD"/>
    <w:pPr>
      <w:spacing w:after="4" w:line="359" w:lineRule="auto"/>
      <w:ind w:firstLine="69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5F4DFD"/>
    <w:pPr>
      <w:ind w:left="720"/>
      <w:contextualSpacing/>
    </w:pPr>
  </w:style>
  <w:style w:type="paragraph" w:customStyle="1" w:styleId="ConsPlusNormal">
    <w:name w:val="ConsPlusNormal"/>
    <w:rsid w:val="005F4D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5F4DFD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2020-07-30T11:57:00Z</dcterms:created>
  <dcterms:modified xsi:type="dcterms:W3CDTF">2026-10-23T08:17:00Z</dcterms:modified>
</cp:coreProperties>
</file>